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887" w:rsidRPr="00673CF8" w:rsidRDefault="00EF0887">
      <w:pPr>
        <w:rPr>
          <w:b/>
        </w:rPr>
      </w:pPr>
      <w:r w:rsidRPr="00673CF8">
        <w:rPr>
          <w:b/>
        </w:rPr>
        <w:t>DOM ZA STARIJE I NEMOĆNE OSOBE POŽEGA</w:t>
      </w:r>
    </w:p>
    <w:p w:rsidR="00EF0887" w:rsidRDefault="00EF0887"/>
    <w:p w:rsidR="00EF0887" w:rsidRDefault="00281205">
      <w:r>
        <w:t>KLASA: 112-02/2</w:t>
      </w:r>
      <w:r w:rsidR="0079736A">
        <w:t>2</w:t>
      </w:r>
      <w:r>
        <w:t>-01</w:t>
      </w:r>
      <w:r w:rsidR="00A55E3F">
        <w:t>/</w:t>
      </w:r>
      <w:r>
        <w:t>1</w:t>
      </w:r>
    </w:p>
    <w:p w:rsidR="00EF0887" w:rsidRDefault="00A91C45">
      <w:r>
        <w:t>URBROJ: 2177</w:t>
      </w:r>
      <w:r w:rsidR="0079736A">
        <w:t>-</w:t>
      </w:r>
      <w:r>
        <w:t>1-10-02</w:t>
      </w:r>
      <w:r w:rsidR="0079736A">
        <w:t>-</w:t>
      </w:r>
      <w:r>
        <w:t>01-2</w:t>
      </w:r>
      <w:r w:rsidR="0079736A">
        <w:t>2</w:t>
      </w:r>
      <w:r w:rsidR="006A5C8A">
        <w:t>-</w:t>
      </w:r>
      <w:r w:rsidR="009446AD">
        <w:t>4</w:t>
      </w:r>
    </w:p>
    <w:p w:rsidR="00EF0887" w:rsidRDefault="006A5C8A">
      <w:r>
        <w:t xml:space="preserve">Požega, </w:t>
      </w:r>
      <w:r w:rsidR="0079736A">
        <w:t>25</w:t>
      </w:r>
      <w:r w:rsidR="00281205">
        <w:t>.</w:t>
      </w:r>
      <w:r w:rsidR="0079736A">
        <w:t>3</w:t>
      </w:r>
      <w:r w:rsidR="00E7388B">
        <w:t>.202</w:t>
      </w:r>
      <w:r w:rsidR="0079736A">
        <w:t>2</w:t>
      </w:r>
      <w:r w:rsidR="00EF0887">
        <w:t>. godine.</w:t>
      </w:r>
    </w:p>
    <w:p w:rsidR="00EF0887" w:rsidRDefault="00EF0887"/>
    <w:p w:rsidR="00EF0887" w:rsidRDefault="00EF0887"/>
    <w:p w:rsidR="00EF0887" w:rsidRPr="006A5C8A" w:rsidRDefault="006A5C8A" w:rsidP="00EF0887">
      <w:pPr>
        <w:jc w:val="center"/>
        <w:rPr>
          <w:b/>
        </w:rPr>
      </w:pPr>
      <w:r w:rsidRPr="006A5C8A">
        <w:rPr>
          <w:b/>
        </w:rPr>
        <w:t>POZIV ZA TESTIRANJE KANDIDATA</w:t>
      </w:r>
    </w:p>
    <w:p w:rsidR="00EF0887" w:rsidRPr="006A5C8A" w:rsidRDefault="00EF0887" w:rsidP="00EF0887">
      <w:pPr>
        <w:jc w:val="center"/>
        <w:rPr>
          <w:b/>
        </w:rPr>
      </w:pPr>
    </w:p>
    <w:p w:rsidR="00EF0887" w:rsidRDefault="00EF0887" w:rsidP="00EF0887">
      <w:pPr>
        <w:jc w:val="center"/>
      </w:pPr>
    </w:p>
    <w:p w:rsidR="00EF0887" w:rsidRDefault="003247CC" w:rsidP="003247CC">
      <w:pPr>
        <w:numPr>
          <w:ilvl w:val="0"/>
          <w:numId w:val="5"/>
        </w:numPr>
        <w:jc w:val="both"/>
      </w:pPr>
      <w:r>
        <w:t xml:space="preserve">Testiranje kandidata koji su </w:t>
      </w:r>
      <w:r w:rsidR="00937893">
        <w:t>dostavili</w:t>
      </w:r>
      <w:r w:rsidR="00937893" w:rsidRPr="00937893">
        <w:t xml:space="preserve"> </w:t>
      </w:r>
      <w:r w:rsidR="00937893">
        <w:t xml:space="preserve">pravodobnu i potpunu </w:t>
      </w:r>
      <w:r w:rsidR="00937893" w:rsidRPr="00937893">
        <w:t xml:space="preserve">prijavu </w:t>
      </w:r>
      <w:r w:rsidR="00937893">
        <w:t>te</w:t>
      </w:r>
      <w:r>
        <w:t xml:space="preserve"> ispunjavaju </w:t>
      </w:r>
      <w:r w:rsidR="00984AA2">
        <w:rPr>
          <w:color w:val="222222"/>
          <w:shd w:val="clear" w:color="auto" w:fill="FFFFFF"/>
        </w:rPr>
        <w:t>formaln</w:t>
      </w:r>
      <w:r w:rsidR="009446AD">
        <w:rPr>
          <w:color w:val="222222"/>
          <w:shd w:val="clear" w:color="auto" w:fill="FFFFFF"/>
        </w:rPr>
        <w:t xml:space="preserve">e </w:t>
      </w:r>
      <w:r w:rsidR="00984AA2">
        <w:t>uvjete iz N</w:t>
      </w:r>
      <w:r>
        <w:t>atječaja</w:t>
      </w:r>
      <w:r w:rsidR="00A91C45">
        <w:t xml:space="preserve"> za radno mjesto</w:t>
      </w:r>
      <w:r w:rsidR="006B6C84">
        <w:t xml:space="preserve"> </w:t>
      </w:r>
      <w:r w:rsidR="00544400" w:rsidRPr="007078A6">
        <w:rPr>
          <w:b/>
        </w:rPr>
        <w:t>financijsko-računovodstveni referent/</w:t>
      </w:r>
      <w:proofErr w:type="spellStart"/>
      <w:r w:rsidR="00544400" w:rsidRPr="007078A6">
        <w:rPr>
          <w:b/>
        </w:rPr>
        <w:t>ica</w:t>
      </w:r>
      <w:proofErr w:type="spellEnd"/>
      <w:r w:rsidR="00544400" w:rsidRPr="007078A6">
        <w:rPr>
          <w:b/>
        </w:rPr>
        <w:t>-knjigovođa/</w:t>
      </w:r>
      <w:proofErr w:type="spellStart"/>
      <w:r w:rsidR="00544400" w:rsidRPr="007078A6">
        <w:rPr>
          <w:b/>
        </w:rPr>
        <w:t>knjigovotkinja</w:t>
      </w:r>
      <w:proofErr w:type="spellEnd"/>
      <w:r w:rsidR="00EF0887">
        <w:t xml:space="preserve">, </w:t>
      </w:r>
      <w:r w:rsidR="00544400" w:rsidRPr="00544400">
        <w:t xml:space="preserve">objavljen dana 16.3.2022. kod Hrvatskog zavoda za zapošljavanje, u  Narodnim novinama br. 34/2022., na Oglasnoj ploči i internetskoj stranici Doma za starije i nemoćne osobe </w:t>
      </w:r>
      <w:r w:rsidR="00937893">
        <w:t>Požega</w:t>
      </w:r>
    </w:p>
    <w:p w:rsidR="00EF0887" w:rsidRDefault="00EF0887" w:rsidP="008B3E43"/>
    <w:p w:rsidR="00931ADF" w:rsidRDefault="00931ADF" w:rsidP="00931ADF">
      <w:pPr>
        <w:jc w:val="center"/>
        <w:rPr>
          <w:b/>
        </w:rPr>
      </w:pPr>
    </w:p>
    <w:p w:rsidR="00673CF8" w:rsidRDefault="00931ADF" w:rsidP="00673CF8">
      <w:pPr>
        <w:jc w:val="center"/>
        <w:rPr>
          <w:b/>
        </w:rPr>
      </w:pPr>
      <w:r>
        <w:rPr>
          <w:b/>
        </w:rPr>
        <w:t xml:space="preserve">održat će se u </w:t>
      </w:r>
      <w:r w:rsidR="00937893">
        <w:rPr>
          <w:b/>
        </w:rPr>
        <w:t>srijedu</w:t>
      </w:r>
      <w:r>
        <w:rPr>
          <w:b/>
        </w:rPr>
        <w:t xml:space="preserve"> </w:t>
      </w:r>
      <w:r w:rsidR="00937893">
        <w:rPr>
          <w:b/>
        </w:rPr>
        <w:t>30</w:t>
      </w:r>
      <w:r>
        <w:rPr>
          <w:b/>
        </w:rPr>
        <w:t xml:space="preserve">. </w:t>
      </w:r>
      <w:r w:rsidR="00937893">
        <w:rPr>
          <w:b/>
        </w:rPr>
        <w:t>ožujka</w:t>
      </w:r>
      <w:r>
        <w:rPr>
          <w:b/>
        </w:rPr>
        <w:t xml:space="preserve"> 202</w:t>
      </w:r>
      <w:r w:rsidR="00937893">
        <w:rPr>
          <w:b/>
        </w:rPr>
        <w:t>2</w:t>
      </w:r>
      <w:r>
        <w:rPr>
          <w:b/>
        </w:rPr>
        <w:t>. godine</w:t>
      </w:r>
      <w:r w:rsidR="00E60346">
        <w:rPr>
          <w:b/>
        </w:rPr>
        <w:t xml:space="preserve"> </w:t>
      </w:r>
      <w:r>
        <w:rPr>
          <w:b/>
        </w:rPr>
        <w:t xml:space="preserve">s početkom u </w:t>
      </w:r>
      <w:r w:rsidR="00937893">
        <w:rPr>
          <w:b/>
        </w:rPr>
        <w:t>9</w:t>
      </w:r>
      <w:r>
        <w:rPr>
          <w:b/>
        </w:rPr>
        <w:t>,00 h</w:t>
      </w:r>
    </w:p>
    <w:p w:rsidR="00673CF8" w:rsidRDefault="00673CF8" w:rsidP="00673CF8">
      <w:pPr>
        <w:jc w:val="center"/>
        <w:rPr>
          <w:b/>
        </w:rPr>
      </w:pPr>
    </w:p>
    <w:p w:rsidR="00673CF8" w:rsidRDefault="00673CF8" w:rsidP="00673CF8">
      <w:pPr>
        <w:jc w:val="center"/>
      </w:pPr>
      <w:r>
        <w:rPr>
          <w:b/>
        </w:rPr>
        <w:t>u prostoru Doma za starije i nemoćne osobe Požega,</w:t>
      </w:r>
      <w:r w:rsidRPr="00673CF8">
        <w:t xml:space="preserve"> </w:t>
      </w:r>
    </w:p>
    <w:p w:rsidR="00673CF8" w:rsidRPr="00673CF8" w:rsidRDefault="00673CF8" w:rsidP="00673CF8">
      <w:pPr>
        <w:jc w:val="center"/>
        <w:rPr>
          <w:b/>
        </w:rPr>
      </w:pPr>
      <w:r w:rsidRPr="00673CF8">
        <w:rPr>
          <w:b/>
        </w:rPr>
        <w:t xml:space="preserve">Dr. </w:t>
      </w:r>
      <w:r>
        <w:rPr>
          <w:b/>
        </w:rPr>
        <w:t xml:space="preserve">Filipa Potrebice 2 a, </w:t>
      </w:r>
      <w:r w:rsidR="00BD400B">
        <w:rPr>
          <w:b/>
        </w:rPr>
        <w:t xml:space="preserve">34000 </w:t>
      </w:r>
      <w:r>
        <w:rPr>
          <w:b/>
        </w:rPr>
        <w:t>Požega</w:t>
      </w:r>
    </w:p>
    <w:p w:rsidR="00EF0887" w:rsidRDefault="00EF0887" w:rsidP="00EF0887"/>
    <w:p w:rsidR="00931ADF" w:rsidRPr="00E905D1" w:rsidRDefault="00FC18D4" w:rsidP="00126E6B">
      <w:pPr>
        <w:pStyle w:val="box469218"/>
        <w:numPr>
          <w:ilvl w:val="0"/>
          <w:numId w:val="5"/>
        </w:numPr>
        <w:shd w:val="clear" w:color="auto" w:fill="FFFFFF"/>
        <w:spacing w:after="48"/>
        <w:jc w:val="both"/>
        <w:textAlignment w:val="baseline"/>
        <w:rPr>
          <w:b/>
          <w:color w:val="231F20"/>
        </w:rPr>
      </w:pPr>
      <w:r w:rsidRPr="007B4EA9">
        <w:rPr>
          <w:color w:val="231F20"/>
        </w:rPr>
        <w:t xml:space="preserve">Provjeri znanja (testiranju) mogu pristupiti samo pozvani kandidati koji dođu u </w:t>
      </w:r>
      <w:r w:rsidR="00D55809">
        <w:rPr>
          <w:color w:val="231F20"/>
        </w:rPr>
        <w:t xml:space="preserve">gore navedeno </w:t>
      </w:r>
      <w:r w:rsidRPr="007B4EA9">
        <w:rPr>
          <w:color w:val="231F20"/>
        </w:rPr>
        <w:t xml:space="preserve">vrijeme i prije same provjere znanja (testiranja) dokažu identitet osobnom iskaznicom ili drugom identifikacijskom ispravom te koji se pridržavaju propisanih nužnih </w:t>
      </w:r>
      <w:r>
        <w:rPr>
          <w:color w:val="231F20"/>
        </w:rPr>
        <w:t xml:space="preserve">epidemioloških </w:t>
      </w:r>
      <w:r w:rsidRPr="007B4EA9">
        <w:rPr>
          <w:color w:val="231F20"/>
        </w:rPr>
        <w:t>mjera</w:t>
      </w:r>
      <w:r w:rsidR="00126E6B">
        <w:rPr>
          <w:color w:val="231F20"/>
        </w:rPr>
        <w:t xml:space="preserve"> (</w:t>
      </w:r>
      <w:r w:rsidR="00126E6B" w:rsidRPr="00126E6B">
        <w:rPr>
          <w:color w:val="231F20"/>
        </w:rPr>
        <w:t xml:space="preserve">prilikom ulaska u prostor Doma </w:t>
      </w:r>
      <w:r w:rsidR="00126E6B" w:rsidRPr="00126E6B">
        <w:rPr>
          <w:b/>
          <w:color w:val="231F20"/>
        </w:rPr>
        <w:t xml:space="preserve">obvezno </w:t>
      </w:r>
      <w:r w:rsidR="00126E6B">
        <w:rPr>
          <w:b/>
          <w:color w:val="231F20"/>
        </w:rPr>
        <w:t xml:space="preserve">je </w:t>
      </w:r>
      <w:r w:rsidR="00E905D1" w:rsidRPr="00E905D1">
        <w:rPr>
          <w:b/>
          <w:color w:val="231F20"/>
        </w:rPr>
        <w:t xml:space="preserve">nošenje zaštitne maske </w:t>
      </w:r>
      <w:r w:rsidR="00E905D1">
        <w:rPr>
          <w:b/>
          <w:color w:val="231F20"/>
        </w:rPr>
        <w:t xml:space="preserve">i </w:t>
      </w:r>
      <w:r w:rsidR="00126E6B" w:rsidRPr="00126E6B">
        <w:rPr>
          <w:b/>
          <w:color w:val="231F20"/>
        </w:rPr>
        <w:t xml:space="preserve">predočenje </w:t>
      </w:r>
      <w:r w:rsidR="00E905D1">
        <w:rPr>
          <w:b/>
          <w:color w:val="231F20"/>
        </w:rPr>
        <w:t xml:space="preserve">važeće </w:t>
      </w:r>
      <w:r w:rsidR="005C5527">
        <w:rPr>
          <w:b/>
          <w:color w:val="231F20"/>
        </w:rPr>
        <w:t xml:space="preserve">EU digitalne </w:t>
      </w:r>
      <w:proofErr w:type="spellStart"/>
      <w:r w:rsidR="00126E6B" w:rsidRPr="00126E6B">
        <w:rPr>
          <w:b/>
          <w:color w:val="231F20"/>
        </w:rPr>
        <w:t>covid</w:t>
      </w:r>
      <w:proofErr w:type="spellEnd"/>
      <w:r w:rsidR="00126E6B" w:rsidRPr="00126E6B">
        <w:rPr>
          <w:b/>
          <w:color w:val="231F20"/>
        </w:rPr>
        <w:t>-potvrde</w:t>
      </w:r>
      <w:r w:rsidR="00126E6B">
        <w:rPr>
          <w:color w:val="231F20"/>
        </w:rPr>
        <w:t xml:space="preserve"> </w:t>
      </w:r>
      <w:r w:rsidR="00E905D1">
        <w:rPr>
          <w:color w:val="231F20"/>
        </w:rPr>
        <w:t>ili</w:t>
      </w:r>
      <w:r w:rsidR="005C5527">
        <w:rPr>
          <w:color w:val="231F20"/>
        </w:rPr>
        <w:t xml:space="preserve"> negativnog </w:t>
      </w:r>
      <w:r w:rsidR="00E905D1" w:rsidRPr="00E905D1">
        <w:rPr>
          <w:b/>
          <w:color w:val="231F20"/>
        </w:rPr>
        <w:t xml:space="preserve">brzog antigenskog testa </w:t>
      </w:r>
      <w:r w:rsidR="005C5527">
        <w:rPr>
          <w:b/>
          <w:color w:val="231F20"/>
        </w:rPr>
        <w:t xml:space="preserve">na COVID-19 </w:t>
      </w:r>
      <w:r w:rsidR="00E905D1" w:rsidRPr="00E905D1">
        <w:rPr>
          <w:b/>
          <w:color w:val="231F20"/>
        </w:rPr>
        <w:t xml:space="preserve">ne starijeg od </w:t>
      </w:r>
      <w:r w:rsidR="005C5527">
        <w:rPr>
          <w:b/>
          <w:color w:val="231F20"/>
        </w:rPr>
        <w:t>72</w:t>
      </w:r>
      <w:r w:rsidR="00E905D1" w:rsidRPr="00E905D1">
        <w:rPr>
          <w:b/>
          <w:color w:val="231F20"/>
        </w:rPr>
        <w:t xml:space="preserve"> sat</w:t>
      </w:r>
      <w:r w:rsidR="005C5527">
        <w:rPr>
          <w:b/>
          <w:color w:val="231F20"/>
        </w:rPr>
        <w:t>a</w:t>
      </w:r>
      <w:r w:rsidRPr="00E905D1">
        <w:rPr>
          <w:b/>
          <w:color w:val="231F20"/>
        </w:rPr>
        <w:t>.</w:t>
      </w:r>
      <w:r w:rsidR="00105B64" w:rsidRPr="008159CA">
        <w:rPr>
          <w:color w:val="231F20"/>
        </w:rPr>
        <w:t>)</w:t>
      </w:r>
    </w:p>
    <w:p w:rsidR="00931ADF" w:rsidRDefault="00931ADF" w:rsidP="00931ADF">
      <w:pPr>
        <w:ind w:left="1080"/>
      </w:pPr>
    </w:p>
    <w:p w:rsidR="00931ADF" w:rsidRDefault="00673CF8" w:rsidP="00673CF8">
      <w:pPr>
        <w:numPr>
          <w:ilvl w:val="0"/>
          <w:numId w:val="5"/>
        </w:numPr>
        <w:jc w:val="both"/>
      </w:pPr>
      <w:r>
        <w:rPr>
          <w:color w:val="222222"/>
          <w:shd w:val="clear" w:color="auto" w:fill="FFFFFF"/>
        </w:rPr>
        <w:t xml:space="preserve">Testiranje se sastoji od </w:t>
      </w:r>
      <w:r w:rsidRPr="00984AA2">
        <w:rPr>
          <w:b/>
          <w:color w:val="222222"/>
          <w:shd w:val="clear" w:color="auto" w:fill="FFFFFF"/>
        </w:rPr>
        <w:t>pismenog dijela</w:t>
      </w:r>
      <w:r>
        <w:rPr>
          <w:color w:val="222222"/>
          <w:shd w:val="clear" w:color="auto" w:fill="FFFFFF"/>
        </w:rPr>
        <w:t>, a kandidati koji budu imali dovoljan broj bod</w:t>
      </w:r>
      <w:r w:rsidR="00097791">
        <w:rPr>
          <w:color w:val="222222"/>
          <w:shd w:val="clear" w:color="auto" w:fill="FFFFFF"/>
        </w:rPr>
        <w:t xml:space="preserve">ova, pristupit će </w:t>
      </w:r>
      <w:r w:rsidR="00097791" w:rsidRPr="00126E6B">
        <w:rPr>
          <w:b/>
          <w:color w:val="222222"/>
          <w:shd w:val="clear" w:color="auto" w:fill="FFFFFF"/>
        </w:rPr>
        <w:t>intervjuu</w:t>
      </w:r>
      <w:r>
        <w:rPr>
          <w:color w:val="222222"/>
          <w:shd w:val="clear" w:color="auto" w:fill="FFFFFF"/>
        </w:rPr>
        <w:t>.</w:t>
      </w:r>
    </w:p>
    <w:p w:rsidR="00931ADF" w:rsidRDefault="00931ADF" w:rsidP="00673CF8">
      <w:pPr>
        <w:ind w:left="720"/>
        <w:jc w:val="both"/>
        <w:rPr>
          <w:b/>
        </w:rPr>
      </w:pPr>
    </w:p>
    <w:p w:rsidR="007078A6" w:rsidRPr="00937893" w:rsidRDefault="00937893" w:rsidP="00FC18D4">
      <w:pPr>
        <w:ind w:left="709" w:hanging="709"/>
        <w:rPr>
          <w:b/>
        </w:rPr>
      </w:pPr>
      <w:r>
        <w:rPr>
          <w:b/>
        </w:rPr>
        <w:t xml:space="preserve">            </w:t>
      </w:r>
      <w:r w:rsidR="00673CF8" w:rsidRPr="00984AA2">
        <w:rPr>
          <w:b/>
        </w:rPr>
        <w:t xml:space="preserve">Literatura za testiranje kandidata za </w:t>
      </w:r>
      <w:r w:rsidRPr="00937893">
        <w:rPr>
          <w:b/>
        </w:rPr>
        <w:t>radno mjesto financijsko-računovodstveni referent/</w:t>
      </w:r>
      <w:proofErr w:type="spellStart"/>
      <w:r w:rsidRPr="00937893">
        <w:rPr>
          <w:b/>
        </w:rPr>
        <w:t>ica</w:t>
      </w:r>
      <w:proofErr w:type="spellEnd"/>
      <w:r w:rsidRPr="00937893">
        <w:rPr>
          <w:b/>
        </w:rPr>
        <w:t>-knjigovođa/</w:t>
      </w:r>
      <w:proofErr w:type="spellStart"/>
      <w:r w:rsidRPr="00937893">
        <w:rPr>
          <w:b/>
        </w:rPr>
        <w:t>knjigovotkinja</w:t>
      </w:r>
      <w:proofErr w:type="spellEnd"/>
      <w:r w:rsidRPr="00937893">
        <w:rPr>
          <w:b/>
        </w:rPr>
        <w:t>:</w:t>
      </w:r>
    </w:p>
    <w:p w:rsidR="00097791" w:rsidRDefault="00937893" w:rsidP="00984AA2">
      <w:pPr>
        <w:rPr>
          <w:b/>
        </w:rPr>
      </w:pPr>
      <w:r w:rsidRPr="00937893">
        <w:rPr>
          <w:b/>
        </w:rPr>
        <w:t xml:space="preserve"> </w:t>
      </w:r>
      <w:r>
        <w:rPr>
          <w:b/>
        </w:rPr>
        <w:t xml:space="preserve">                                                                                           </w:t>
      </w:r>
    </w:p>
    <w:p w:rsidR="00984AA2" w:rsidRDefault="007078A6" w:rsidP="00FC18D4">
      <w:pPr>
        <w:ind w:left="142" w:hanging="142"/>
      </w:pPr>
      <w:r>
        <w:t xml:space="preserve">          -</w:t>
      </w:r>
      <w:r w:rsidR="00FC18D4">
        <w:t xml:space="preserve"> </w:t>
      </w:r>
      <w:r w:rsidR="00937893" w:rsidRPr="00937893">
        <w:t>Zakon o proračunu (</w:t>
      </w:r>
      <w:r>
        <w:t>„</w:t>
      </w:r>
      <w:r w:rsidR="00937893" w:rsidRPr="00937893">
        <w:t>Narodne novine</w:t>
      </w:r>
      <w:r>
        <w:t>“</w:t>
      </w:r>
      <w:r w:rsidR="00937893" w:rsidRPr="00937893">
        <w:t>br. 144/21)</w:t>
      </w:r>
      <w:r>
        <w:t>,</w:t>
      </w:r>
    </w:p>
    <w:p w:rsidR="007078A6" w:rsidRDefault="007078A6" w:rsidP="007078A6">
      <w:pPr>
        <w:ind w:left="709" w:hanging="709"/>
      </w:pPr>
      <w:r>
        <w:t xml:space="preserve">          -</w:t>
      </w:r>
      <w:r w:rsidR="00FC18D4">
        <w:t xml:space="preserve"> </w:t>
      </w:r>
      <w:r>
        <w:t>Pravilnik o financijskom izvještavanju u proračunskom računovodstvu (</w:t>
      </w:r>
      <w:r w:rsidRPr="007078A6">
        <w:t xml:space="preserve">„Narodne </w:t>
      </w:r>
      <w:r>
        <w:t xml:space="preserve">          </w:t>
      </w:r>
      <w:r w:rsidRPr="007078A6">
        <w:t>novine“, broj 3/15, 93/15, 135/15, 2/17, 28/17, 112/18, 126/19, 145/20 i 32/21)</w:t>
      </w:r>
      <w:r>
        <w:t>,</w:t>
      </w:r>
    </w:p>
    <w:p w:rsidR="007078A6" w:rsidRPr="007078A6" w:rsidRDefault="007078A6" w:rsidP="007078A6">
      <w:pPr>
        <w:ind w:left="709" w:hanging="709"/>
      </w:pPr>
      <w:r>
        <w:t xml:space="preserve">          -</w:t>
      </w:r>
      <w:r w:rsidR="00FC18D4">
        <w:t xml:space="preserve"> </w:t>
      </w:r>
      <w:r>
        <w:t>Pravilnik o proračunskom računovodstvu i računskom planu (</w:t>
      </w:r>
      <w:r w:rsidRPr="007078A6">
        <w:t xml:space="preserve">„Narodne novine“, broj </w:t>
      </w:r>
      <w:r>
        <w:t xml:space="preserve"> </w:t>
      </w:r>
      <w:r w:rsidRPr="007078A6">
        <w:t>124/14, 115/15, 87/16, 3/18, 126/19 i </w:t>
      </w:r>
      <w:r w:rsidRPr="007078A6">
        <w:rPr>
          <w:bCs/>
        </w:rPr>
        <w:t>108/20</w:t>
      </w:r>
      <w:r w:rsidRPr="007078A6">
        <w:t>)</w:t>
      </w:r>
      <w:r>
        <w:t>.</w:t>
      </w:r>
    </w:p>
    <w:p w:rsidR="00673CF8" w:rsidRPr="00984AA2" w:rsidRDefault="00673CF8" w:rsidP="00673CF8">
      <w:pPr>
        <w:rPr>
          <w:b/>
        </w:rPr>
      </w:pPr>
    </w:p>
    <w:p w:rsidR="00673CF8" w:rsidRPr="00673CF8" w:rsidRDefault="00673CF8" w:rsidP="00673CF8"/>
    <w:p w:rsidR="00931ADF" w:rsidRPr="00931ADF" w:rsidRDefault="00931ADF" w:rsidP="00673CF8">
      <w:pPr>
        <w:numPr>
          <w:ilvl w:val="0"/>
          <w:numId w:val="5"/>
        </w:numPr>
        <w:jc w:val="both"/>
        <w:rPr>
          <w:b/>
        </w:rPr>
      </w:pPr>
      <w:r w:rsidRPr="00931ADF">
        <w:t>Ukoliko kandidat ne pristupi testiranju,</w:t>
      </w:r>
      <w:r>
        <w:rPr>
          <w:b/>
        </w:rPr>
        <w:t xml:space="preserve"> smatr</w:t>
      </w:r>
      <w:r w:rsidR="00126E6B">
        <w:rPr>
          <w:b/>
        </w:rPr>
        <w:t>at će</w:t>
      </w:r>
      <w:r>
        <w:rPr>
          <w:b/>
        </w:rPr>
        <w:t xml:space="preserve"> se </w:t>
      </w:r>
      <w:r w:rsidR="00126E6B">
        <w:rPr>
          <w:b/>
        </w:rPr>
        <w:t>da</w:t>
      </w:r>
      <w:r>
        <w:rPr>
          <w:b/>
        </w:rPr>
        <w:t xml:space="preserve"> je povukao prijavu na natječaj.</w:t>
      </w:r>
    </w:p>
    <w:p w:rsidR="00EF0887" w:rsidRDefault="00EF0887" w:rsidP="00EF0887"/>
    <w:p w:rsidR="00EF0887" w:rsidRDefault="00EF0887" w:rsidP="00EF0887"/>
    <w:p w:rsidR="00BD400B" w:rsidRDefault="00BD400B" w:rsidP="00EF0887">
      <w:r>
        <w:t xml:space="preserve">                                                                                                               RAVNATELJICA</w:t>
      </w:r>
    </w:p>
    <w:p w:rsidR="0022609F" w:rsidRDefault="001E6914" w:rsidP="001E6914">
      <w:pPr>
        <w:jc w:val="right"/>
      </w:pPr>
      <w:r>
        <w:t xml:space="preserve">  Ružica </w:t>
      </w:r>
      <w:proofErr w:type="spellStart"/>
      <w:r>
        <w:t>Alaber</w:t>
      </w:r>
      <w:proofErr w:type="spellEnd"/>
      <w:r>
        <w:t>, dipl.soc.radnica</w:t>
      </w:r>
      <w:r w:rsidR="00290034">
        <w:t>, v.r.</w:t>
      </w:r>
    </w:p>
    <w:sectPr w:rsidR="0022609F" w:rsidSect="009F4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8503C"/>
    <w:multiLevelType w:val="hybridMultilevel"/>
    <w:tmpl w:val="9DF663EC"/>
    <w:lvl w:ilvl="0" w:tplc="397CC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86C7C"/>
    <w:multiLevelType w:val="hybridMultilevel"/>
    <w:tmpl w:val="969201C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8F1261"/>
    <w:multiLevelType w:val="hybridMultilevel"/>
    <w:tmpl w:val="2C088976"/>
    <w:lvl w:ilvl="0" w:tplc="397CC0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700057"/>
    <w:multiLevelType w:val="hybridMultilevel"/>
    <w:tmpl w:val="11AEC6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223CCB"/>
    <w:multiLevelType w:val="hybridMultilevel"/>
    <w:tmpl w:val="0430EE36"/>
    <w:lvl w:ilvl="0" w:tplc="0090E5D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659B2672"/>
    <w:multiLevelType w:val="hybridMultilevel"/>
    <w:tmpl w:val="34003A96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B266F21"/>
    <w:multiLevelType w:val="hybridMultilevel"/>
    <w:tmpl w:val="789099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D204549"/>
    <w:multiLevelType w:val="hybridMultilevel"/>
    <w:tmpl w:val="AD44AA66"/>
    <w:lvl w:ilvl="0" w:tplc="041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>
    <w:nsid w:val="77E96C84"/>
    <w:multiLevelType w:val="hybridMultilevel"/>
    <w:tmpl w:val="F566006A"/>
    <w:lvl w:ilvl="0" w:tplc="21A64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F0887"/>
    <w:rsid w:val="00077A1D"/>
    <w:rsid w:val="00097791"/>
    <w:rsid w:val="000B1FE6"/>
    <w:rsid w:val="000E5803"/>
    <w:rsid w:val="00105B64"/>
    <w:rsid w:val="00126E6B"/>
    <w:rsid w:val="001E6914"/>
    <w:rsid w:val="00213BF9"/>
    <w:rsid w:val="0022609F"/>
    <w:rsid w:val="00281205"/>
    <w:rsid w:val="00290034"/>
    <w:rsid w:val="002A07C8"/>
    <w:rsid w:val="002D6764"/>
    <w:rsid w:val="003247CC"/>
    <w:rsid w:val="00544400"/>
    <w:rsid w:val="00571B2D"/>
    <w:rsid w:val="005C5527"/>
    <w:rsid w:val="005E1BF4"/>
    <w:rsid w:val="00627748"/>
    <w:rsid w:val="00636D3B"/>
    <w:rsid w:val="00673CF8"/>
    <w:rsid w:val="006A5C8A"/>
    <w:rsid w:val="006B6C84"/>
    <w:rsid w:val="006E57F9"/>
    <w:rsid w:val="006F7D32"/>
    <w:rsid w:val="007078A6"/>
    <w:rsid w:val="0079736A"/>
    <w:rsid w:val="008159CA"/>
    <w:rsid w:val="008B1230"/>
    <w:rsid w:val="008B3E43"/>
    <w:rsid w:val="008C393B"/>
    <w:rsid w:val="00931ADF"/>
    <w:rsid w:val="00937893"/>
    <w:rsid w:val="009446AD"/>
    <w:rsid w:val="00984AA2"/>
    <w:rsid w:val="009F4263"/>
    <w:rsid w:val="00A15B1A"/>
    <w:rsid w:val="00A37E2A"/>
    <w:rsid w:val="00A55E3F"/>
    <w:rsid w:val="00A91C45"/>
    <w:rsid w:val="00B60711"/>
    <w:rsid w:val="00BA72D3"/>
    <w:rsid w:val="00BD400B"/>
    <w:rsid w:val="00D55809"/>
    <w:rsid w:val="00D81461"/>
    <w:rsid w:val="00E60346"/>
    <w:rsid w:val="00E7388B"/>
    <w:rsid w:val="00E905D1"/>
    <w:rsid w:val="00EB3F43"/>
    <w:rsid w:val="00EF0887"/>
    <w:rsid w:val="00F358D2"/>
    <w:rsid w:val="00F81A4E"/>
    <w:rsid w:val="00FC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3CF8"/>
    <w:rPr>
      <w:sz w:val="24"/>
      <w:szCs w:val="24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84AA2"/>
    <w:rPr>
      <w:b/>
      <w:bCs/>
    </w:rPr>
  </w:style>
  <w:style w:type="paragraph" w:customStyle="1" w:styleId="box469218">
    <w:name w:val="box_469218"/>
    <w:basedOn w:val="Normal"/>
    <w:rsid w:val="00FC18D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Apeiron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korisnik556</dc:creator>
  <cp:lastModifiedBy>Irena</cp:lastModifiedBy>
  <cp:revision>19</cp:revision>
  <cp:lastPrinted>2022-03-25T09:10:00Z</cp:lastPrinted>
  <dcterms:created xsi:type="dcterms:W3CDTF">2022-03-25T07:24:00Z</dcterms:created>
  <dcterms:modified xsi:type="dcterms:W3CDTF">2022-03-25T09:11:00Z</dcterms:modified>
</cp:coreProperties>
</file>